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1207C" w14:textId="1453F519" w:rsidR="00CE220F" w:rsidRDefault="00F47735">
      <w:pPr>
        <w:pStyle w:val="BodyText"/>
        <w:kinsoku w:val="0"/>
        <w:overflowPunct w:val="0"/>
        <w:ind w:left="3496" w:hanging="3586"/>
        <w:rPr>
          <w:sz w:val="20"/>
          <w:szCs w:val="20"/>
        </w:rPr>
      </w:pPr>
      <w:r>
        <w:rPr>
          <w:noProof/>
          <w:sz w:val="20"/>
          <w:szCs w:val="20"/>
        </w:rPr>
        <w:drawing>
          <wp:inline distT="0" distB="0" distL="0" distR="0" wp14:anchorId="78CD9314" wp14:editId="1B58AF31">
            <wp:extent cx="6065520" cy="9267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6065520" cy="926765"/>
                    </a:xfrm>
                    <a:prstGeom prst="rect">
                      <a:avLst/>
                    </a:prstGeom>
                    <a:noFill/>
                    <a:ln>
                      <a:noFill/>
                    </a:ln>
                  </pic:spPr>
                </pic:pic>
              </a:graphicData>
            </a:graphic>
          </wp:inline>
        </w:drawing>
      </w:r>
    </w:p>
    <w:p w14:paraId="13683447" w14:textId="77777777" w:rsidR="00CE220F" w:rsidRDefault="00CE220F">
      <w:pPr>
        <w:pStyle w:val="BodyText"/>
        <w:kinsoku w:val="0"/>
        <w:overflowPunct w:val="0"/>
        <w:spacing w:before="2"/>
        <w:rPr>
          <w:sz w:val="19"/>
          <w:szCs w:val="19"/>
        </w:rPr>
      </w:pPr>
    </w:p>
    <w:p w14:paraId="1FAA4BC1" w14:textId="3EF4504E" w:rsidR="00CE220F" w:rsidRDefault="000A7135">
      <w:pPr>
        <w:pStyle w:val="Heading1"/>
        <w:kinsoku w:val="0"/>
        <w:overflowPunct w:val="0"/>
        <w:spacing w:before="89" w:line="319" w:lineRule="exact"/>
        <w:ind w:left="683"/>
      </w:pPr>
      <w:r>
        <w:t>Midwest Societies</w:t>
      </w:r>
      <w:r w:rsidR="00CE220F">
        <w:t xml:space="preserve"> of Interventional Pain Physicians</w:t>
      </w:r>
    </w:p>
    <w:p w14:paraId="6328FB49" w14:textId="3067DFC7" w:rsidR="00CE220F" w:rsidRDefault="000A7135" w:rsidP="0024516A">
      <w:pPr>
        <w:pStyle w:val="BodyText"/>
        <w:kinsoku w:val="0"/>
        <w:overflowPunct w:val="0"/>
        <w:spacing w:after="19"/>
        <w:ind w:left="3420" w:right="3260"/>
        <w:jc w:val="center"/>
        <w:rPr>
          <w:sz w:val="28"/>
          <w:szCs w:val="28"/>
        </w:rPr>
      </w:pPr>
      <w:r>
        <w:rPr>
          <w:sz w:val="28"/>
          <w:szCs w:val="28"/>
        </w:rPr>
        <w:t>November 11-13</w:t>
      </w:r>
      <w:r w:rsidR="0024516A">
        <w:rPr>
          <w:sz w:val="28"/>
          <w:szCs w:val="28"/>
        </w:rPr>
        <w:t>, 2022</w:t>
      </w:r>
    </w:p>
    <w:p w14:paraId="4999CF4B" w14:textId="2DFB6A20" w:rsidR="0024516A" w:rsidRDefault="000A7135" w:rsidP="0024516A">
      <w:pPr>
        <w:pStyle w:val="BodyText"/>
        <w:kinsoku w:val="0"/>
        <w:overflowPunct w:val="0"/>
        <w:spacing w:after="19"/>
        <w:ind w:left="1800" w:right="1280"/>
        <w:jc w:val="center"/>
        <w:rPr>
          <w:sz w:val="28"/>
          <w:szCs w:val="28"/>
        </w:rPr>
      </w:pPr>
      <w:r>
        <w:rPr>
          <w:sz w:val="28"/>
          <w:szCs w:val="28"/>
        </w:rPr>
        <w:t>Palmer House Hilton</w:t>
      </w:r>
    </w:p>
    <w:p w14:paraId="363D06FF" w14:textId="2BB57EF5" w:rsidR="00CE220F" w:rsidRDefault="000A7135" w:rsidP="0024516A">
      <w:pPr>
        <w:pStyle w:val="BodyText"/>
        <w:kinsoku w:val="0"/>
        <w:overflowPunct w:val="0"/>
        <w:spacing w:after="19"/>
        <w:ind w:left="2250" w:right="1910"/>
        <w:jc w:val="center"/>
        <w:rPr>
          <w:sz w:val="28"/>
          <w:szCs w:val="28"/>
        </w:rPr>
      </w:pPr>
      <w:r>
        <w:rPr>
          <w:sz w:val="28"/>
          <w:szCs w:val="28"/>
        </w:rPr>
        <w:t>Chicago</w:t>
      </w:r>
      <w:r w:rsidR="0024516A">
        <w:rPr>
          <w:sz w:val="28"/>
          <w:szCs w:val="28"/>
        </w:rPr>
        <w:t xml:space="preserve">, </w:t>
      </w:r>
      <w:r>
        <w:rPr>
          <w:sz w:val="28"/>
          <w:szCs w:val="28"/>
        </w:rPr>
        <w:t>IL</w:t>
      </w:r>
    </w:p>
    <w:p w14:paraId="5E42388E" w14:textId="0A891007" w:rsidR="00CE220F" w:rsidRDefault="00F47735">
      <w:pPr>
        <w:pStyle w:val="BodyText"/>
        <w:kinsoku w:val="0"/>
        <w:overflowPunct w:val="0"/>
        <w:spacing w:line="20" w:lineRule="exact"/>
        <w:ind w:left="122"/>
        <w:rPr>
          <w:sz w:val="2"/>
          <w:szCs w:val="2"/>
        </w:rPr>
      </w:pPr>
      <w:r>
        <w:rPr>
          <w:noProof/>
          <w:sz w:val="2"/>
          <w:szCs w:val="2"/>
        </w:rPr>
        <mc:AlternateContent>
          <mc:Choice Requires="wpg">
            <w:drawing>
              <wp:inline distT="0" distB="0" distL="0" distR="0" wp14:anchorId="6974A96B" wp14:editId="6BD94DC3">
                <wp:extent cx="5943600" cy="12700"/>
                <wp:effectExtent l="12700" t="8890" r="6350" b="0"/>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0"/>
                          <a:chOff x="0" y="0"/>
                          <a:chExt cx="9360" cy="20"/>
                        </a:xfrm>
                      </wpg:grpSpPr>
                      <wps:wsp>
                        <wps:cNvPr id="2" name="Freeform 6"/>
                        <wps:cNvSpPr>
                          <a:spLocks/>
                        </wps:cNvSpPr>
                        <wps:spPr bwMode="auto">
                          <a:xfrm>
                            <a:off x="0" y="8"/>
                            <a:ext cx="9360" cy="2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1FEC673" id="Group 5" o:spid="_x0000_s1026" style="width:468pt;height:1pt;mso-position-horizontal-relative:char;mso-position-vertical-relative:line" coordsize="9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ti05gIAANAGAAAOAAAAZHJzL2Uyb0RvYy54bWykVdtu2zAMfR+wfxD0OGC1naaXGHWKoTcM&#10;6LYCzT5AkeULJkuapMTpvn4UZaduigJDlweDMqnDw0OaubjcdZJshXWtVgXNjlJKhOK6bFVd0J+r&#10;28/nlDjPVMmkVqKgT8LRy+XHDxe9ycVMN1qWwhIAUS7vTUEb702eJI43omPuSBuhwFlp2zEPR1sn&#10;pWU9oHcymaXpadJrWxqruXAO3l5HJ10iflUJ7n9UlROeyIICN49Pi891eCbLC5bXlpmm5QMN9g4W&#10;HWsVJN1DXTPPyMa2r6C6llvtdOWPuO4SXVUtF1gDVJOlB9XcWb0xWEud97XZywTSHuj0blj+fXtn&#10;zaN5sJE9mPea/3KgS9KbOp/6w7mOwWTdf9Ml9JNtvMbCd5XtAgSURHao79NeX7HzhMPLk8X8+DSF&#10;NnDwZbMzMFF/3kCTXt3izc1wbwG34qUZ3khYHtMhxYFSaDnMkHuWyf2fTI8NMwLVd0GGB0vasqAz&#10;ShTroPJbK0SYS3Iaigi5IWgU0k1VnHhCmAOx/1G/86jPqN+bOrCcb5y/ExpbwLb3zsfBLsHCxpYD&#10;6xUIWXUSZvxTQlLSE8QcgseY7EVMQ6LqMNx7FFBhjxIQ3gA6noSlZASC9tUjMdaMXPlODWTBIizs&#10;jxQny2gXZiMwh7FZZUETgICoUNkbwUAwBB9Pg+OlIYmF1XC4FCwlsBTWUXTDfOAWcgST9AWN+jcw&#10;BJFZp7dipTHCH4wv5Hr2SjWNiijj1wGB0Q1GyIO17XMHypPOKn3bSondkiowytIMPo3AwGnZlsGL&#10;B1uvr6QlWxbWHv4GIV6EwXpRJaI1gpU3g+1ZK6ON3HARxKmNY77W5RNMsNVxmcLyB6PR9g8lPSzS&#10;grrfG2YFJfKrgk9wkc3n0DqPh/nJGWhH7NSznnqY4gBVUE9hBIJ55eO23hjb1g1kyrBcpb/A5qna&#10;MOewBVweWQ0H2AJo4doE68Venp4x6vmPaPkXAAD//wMAUEsDBBQABgAIAAAAIQCSQ14H2gAAAAMB&#10;AAAPAAAAZHJzL2Rvd25yZXYueG1sTI9BS8NAEIXvgv9hGcGb3aTFojGbUop6KoKtIN6m2WkSmp0N&#10;2W2S/ntHL3p58HjDe9/kq8m1aqA+NJ4NpLMEFHHpbcOVgY/9y90DqBCRLbaeycCFAqyK66scM+tH&#10;fqdhFyslJRwyNFDH2GVah7Imh2HmO2LJjr53GMX2lbY9jlLuWj1PkqV22LAs1NjRpqbytDs7A68j&#10;jutF+jxsT8fN5Wt///a5TcmY25tp/QQq0hT/juEHX9ChEKaDP7MNqjUgj8RflexxsRR7MDBPQBe5&#10;/s9efAMAAP//AwBQSwECLQAUAAYACAAAACEAtoM4kv4AAADhAQAAEwAAAAAAAAAAAAAAAAAAAAAA&#10;W0NvbnRlbnRfVHlwZXNdLnhtbFBLAQItABQABgAIAAAAIQA4/SH/1gAAAJQBAAALAAAAAAAAAAAA&#10;AAAAAC8BAABfcmVscy8ucmVsc1BLAQItABQABgAIAAAAIQDj6ti05gIAANAGAAAOAAAAAAAAAAAA&#10;AAAAAC4CAABkcnMvZTJvRG9jLnhtbFBLAQItABQABgAIAAAAIQCSQ14H2gAAAAMBAAAPAAAAAAAA&#10;AAAAAAAAAEAFAABkcnMvZG93bnJldi54bWxQSwUGAAAAAAQABADzAAAARwYAAAAA&#10;">
                <v:shape id="Freeform 6" o:spid="_x0000_s1027" style="position:absolute;top:8;width:9360;height:20;visibility:visible;mso-wrap-style:square;v-text-anchor:top" coordsize="93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4YRwwAAANoAAAAPAAAAZHJzL2Rvd25yZXYueG1sRI9Ba8JA&#10;FITvBf/D8oTe6sbQWEldpU2weK0tlN6e2WcSzb4N2TVJ/71bEDwOM/MNs9qMphE9da62rGA+i0AQ&#10;F1bXXCr4/to+LUE4j6yxsUwK/sjBZj15WGGq7cCf1O99KQKEXYoKKu/bVEpXVGTQzWxLHLyj7Qz6&#10;ILtS6g6HADeNjKNoIQ3WHBYqbCmrqDjvL0bBr/l5/9Dy+fQSt/khOyT5MjG5Uo/T8e0VhKfR38O3&#10;9k4riOH/SrgBcn0FAAD//wMAUEsBAi0AFAAGAAgAAAAhANvh9svuAAAAhQEAABMAAAAAAAAAAAAA&#10;AAAAAAAAAFtDb250ZW50X1R5cGVzXS54bWxQSwECLQAUAAYACAAAACEAWvQsW78AAAAVAQAACwAA&#10;AAAAAAAAAAAAAAAfAQAAX3JlbHMvLnJlbHNQSwECLQAUAAYACAAAACEAWhuGEcMAAADaAAAADwAA&#10;AAAAAAAAAAAAAAAHAgAAZHJzL2Rvd25yZXYueG1sUEsFBgAAAAADAAMAtwAAAPcCAAAAAA==&#10;" path="m,l9360,e" filled="f" strokeweight=".8pt">
                  <v:path arrowok="t" o:connecttype="custom" o:connectlocs="0,0;9360,0" o:connectangles="0,0"/>
                </v:shape>
                <w10:anchorlock/>
              </v:group>
            </w:pict>
          </mc:Fallback>
        </mc:AlternateContent>
      </w:r>
    </w:p>
    <w:p w14:paraId="2D808A36" w14:textId="77777777" w:rsidR="00CE220F" w:rsidRDefault="00CE220F">
      <w:pPr>
        <w:pStyle w:val="BodyText"/>
        <w:kinsoku w:val="0"/>
        <w:overflowPunct w:val="0"/>
        <w:spacing w:before="10"/>
        <w:rPr>
          <w:sz w:val="41"/>
          <w:szCs w:val="41"/>
        </w:rPr>
      </w:pPr>
    </w:p>
    <w:p w14:paraId="3742FF4D" w14:textId="77777777" w:rsidR="00CE220F" w:rsidRPr="00370F3A" w:rsidRDefault="00CE220F">
      <w:pPr>
        <w:pStyle w:val="BodyText"/>
        <w:kinsoku w:val="0"/>
        <w:overflowPunct w:val="0"/>
        <w:ind w:left="632" w:right="684"/>
        <w:jc w:val="center"/>
        <w:rPr>
          <w:b/>
          <w:bCs/>
          <w:sz w:val="32"/>
          <w:szCs w:val="32"/>
        </w:rPr>
      </w:pPr>
      <w:r w:rsidRPr="00370F3A">
        <w:rPr>
          <w:b/>
          <w:bCs/>
          <w:sz w:val="32"/>
          <w:szCs w:val="32"/>
        </w:rPr>
        <w:t>CALL FOR ABSTRACTS</w:t>
      </w:r>
    </w:p>
    <w:p w14:paraId="204903F7" w14:textId="77777777" w:rsidR="00CE220F" w:rsidRDefault="00CE220F">
      <w:pPr>
        <w:pStyle w:val="BodyText"/>
        <w:kinsoku w:val="0"/>
        <w:overflowPunct w:val="0"/>
        <w:spacing w:before="5"/>
        <w:rPr>
          <w:b/>
          <w:bCs/>
          <w:sz w:val="32"/>
          <w:szCs w:val="32"/>
        </w:rPr>
      </w:pPr>
    </w:p>
    <w:p w14:paraId="2C29F026" w14:textId="05CC6FD2" w:rsidR="00CE220F" w:rsidRPr="00370F3A" w:rsidRDefault="00CE220F">
      <w:pPr>
        <w:pStyle w:val="Heading1"/>
        <w:kinsoku w:val="0"/>
        <w:overflowPunct w:val="0"/>
      </w:pPr>
      <w:r w:rsidRPr="00370F3A">
        <w:t>Submission Deadline</w:t>
      </w:r>
      <w:r w:rsidR="00DB05BE">
        <w:t xml:space="preserve"> Extended: October 31</w:t>
      </w:r>
      <w:bookmarkStart w:id="0" w:name="_GoBack"/>
      <w:bookmarkEnd w:id="0"/>
      <w:r w:rsidRPr="00370F3A">
        <w:t>, 202</w:t>
      </w:r>
      <w:r w:rsidR="00307A93" w:rsidRPr="00370F3A">
        <w:t>2</w:t>
      </w:r>
    </w:p>
    <w:p w14:paraId="5FEEBE57" w14:textId="34DAFF8E" w:rsidR="00CE220F" w:rsidRDefault="00CE220F">
      <w:pPr>
        <w:pStyle w:val="BodyText"/>
        <w:kinsoku w:val="0"/>
        <w:overflowPunct w:val="0"/>
        <w:spacing w:before="243" w:line="276" w:lineRule="auto"/>
        <w:ind w:left="100" w:right="108"/>
      </w:pPr>
      <w:r>
        <w:t xml:space="preserve">The Planning Committee for the </w:t>
      </w:r>
      <w:r w:rsidR="000A7135">
        <w:t>Midwest Societies</w:t>
      </w:r>
      <w:r>
        <w:t xml:space="preserve"> of Interventional Pain Physicians </w:t>
      </w:r>
      <w:r w:rsidR="000A7135">
        <w:t>Regional</w:t>
      </w:r>
      <w:r>
        <w:t xml:space="preserve"> Meeting invites you to submit abstracts for papers to be presented at the upcoming conference at The </w:t>
      </w:r>
      <w:r w:rsidR="000A7135">
        <w:t>Palmer House Hilton</w:t>
      </w:r>
      <w:r w:rsidR="00254196">
        <w:t xml:space="preserve"> in </w:t>
      </w:r>
      <w:r w:rsidR="000A7135">
        <w:t>Chicago, IL</w:t>
      </w:r>
      <w:r>
        <w:t>. Abstracts should describe original research in the field of pain management. We welcome residents and fellows to submit abstracts as well.</w:t>
      </w:r>
    </w:p>
    <w:p w14:paraId="6508F5F5" w14:textId="77777777" w:rsidR="00CE220F" w:rsidRPr="00370F3A" w:rsidRDefault="00CE220F">
      <w:pPr>
        <w:pStyle w:val="Heading2"/>
        <w:kinsoku w:val="0"/>
        <w:overflowPunct w:val="0"/>
        <w:spacing w:before="208"/>
        <w:rPr>
          <w:u w:val="none"/>
        </w:rPr>
      </w:pPr>
      <w:r w:rsidRPr="00370F3A">
        <w:rPr>
          <w:u w:val="thick"/>
        </w:rPr>
        <w:t>General Information:</w:t>
      </w:r>
    </w:p>
    <w:p w14:paraId="23D0967E" w14:textId="5A9B39F3" w:rsidR="00CE220F" w:rsidRDefault="00CE220F">
      <w:pPr>
        <w:pStyle w:val="BodyText"/>
        <w:kinsoku w:val="0"/>
        <w:overflowPunct w:val="0"/>
        <w:spacing w:before="237" w:line="278" w:lineRule="auto"/>
        <w:ind w:left="100" w:right="108"/>
      </w:pPr>
      <w:r>
        <w:t>We have reserved time on the program for scientific poster sessions. Posters will be available for viewing throughout the entirety of the conference. You are welcome and encouraged to bring handouts.</w:t>
      </w:r>
      <w:r w:rsidR="00693EBD">
        <w:t xml:space="preserve"> </w:t>
      </w:r>
      <w:r w:rsidR="00693EBD" w:rsidRPr="00693EBD">
        <w:rPr>
          <w:highlight w:val="yellow"/>
          <w:rPrChange w:id="1" w:author="Karen Avery" w:date="2022-06-29T15:39:00Z">
            <w:rPr/>
          </w:rPrChange>
        </w:rPr>
        <w:t>Poster specifications will be listed on this form soon.</w:t>
      </w:r>
    </w:p>
    <w:p w14:paraId="142A1520" w14:textId="4A90505F" w:rsidR="00CE220F" w:rsidRDefault="00254196">
      <w:pPr>
        <w:pStyle w:val="BodyText"/>
        <w:kinsoku w:val="0"/>
        <w:overflowPunct w:val="0"/>
        <w:spacing w:before="196" w:line="278" w:lineRule="auto"/>
        <w:ind w:left="100" w:right="108"/>
      </w:pPr>
      <w:r>
        <w:t>A</w:t>
      </w:r>
      <w:r w:rsidR="00CE220F">
        <w:t xml:space="preserve">bstracts previously presented or published may not be submitted without modifications, </w:t>
      </w:r>
      <w:r>
        <w:t xml:space="preserve">original </w:t>
      </w:r>
      <w:r w:rsidR="00CE220F">
        <w:t>work must be changed or expanded, resulting in a new abstract.</w:t>
      </w:r>
    </w:p>
    <w:p w14:paraId="2D792CB1" w14:textId="77777777" w:rsidR="00CE220F" w:rsidRDefault="00CE220F">
      <w:pPr>
        <w:pStyle w:val="BodyText"/>
        <w:kinsoku w:val="0"/>
        <w:overflowPunct w:val="0"/>
        <w:spacing w:before="193" w:line="280" w:lineRule="auto"/>
        <w:ind w:left="100" w:right="177"/>
      </w:pPr>
      <w:r>
        <w:t>The Planning Committee will retain the copyright of the published abstracts. Awards will be presented to the top poster presenters.</w:t>
      </w:r>
    </w:p>
    <w:p w14:paraId="1CB44165" w14:textId="77777777" w:rsidR="00CE220F" w:rsidRDefault="00CE220F">
      <w:pPr>
        <w:pStyle w:val="BodyText"/>
        <w:kinsoku w:val="0"/>
        <w:overflowPunct w:val="0"/>
        <w:spacing w:before="7"/>
        <w:rPr>
          <w:sz w:val="9"/>
          <w:szCs w:val="9"/>
        </w:rPr>
      </w:pPr>
    </w:p>
    <w:p w14:paraId="4A3D70EB" w14:textId="77777777" w:rsidR="00CE220F" w:rsidRPr="00370F3A" w:rsidRDefault="00CE220F">
      <w:pPr>
        <w:pStyle w:val="Heading2"/>
        <w:kinsoku w:val="0"/>
        <w:overflowPunct w:val="0"/>
        <w:rPr>
          <w:u w:val="none"/>
        </w:rPr>
      </w:pPr>
      <w:r w:rsidRPr="00370F3A">
        <w:rPr>
          <w:u w:val="none"/>
        </w:rPr>
        <w:t>Submission Information:</w:t>
      </w:r>
    </w:p>
    <w:p w14:paraId="3221CE2D" w14:textId="77777777" w:rsidR="00CE220F" w:rsidRDefault="00CE220F">
      <w:pPr>
        <w:pStyle w:val="BodyText"/>
        <w:kinsoku w:val="0"/>
        <w:overflowPunct w:val="0"/>
        <w:spacing w:before="240"/>
        <w:ind w:left="683" w:right="683"/>
        <w:jc w:val="center"/>
      </w:pPr>
      <w:r>
        <w:t>Submit all abstract applications using the online form.</w:t>
      </w:r>
    </w:p>
    <w:p w14:paraId="55EF4FEA" w14:textId="77777777" w:rsidR="00CE220F" w:rsidRDefault="00CE220F">
      <w:pPr>
        <w:pStyle w:val="BodyText"/>
        <w:kinsoku w:val="0"/>
        <w:overflowPunct w:val="0"/>
        <w:spacing w:before="11"/>
        <w:rPr>
          <w:sz w:val="20"/>
          <w:szCs w:val="20"/>
        </w:rPr>
      </w:pPr>
    </w:p>
    <w:p w14:paraId="58D9AD5B" w14:textId="1687C175" w:rsidR="00CE220F" w:rsidRPr="004205CB" w:rsidRDefault="004205CB">
      <w:pPr>
        <w:pStyle w:val="Heading3"/>
        <w:kinsoku w:val="0"/>
        <w:overflowPunct w:val="0"/>
        <w:ind w:right="684"/>
        <w:rPr>
          <w:rStyle w:val="Hyperlink"/>
        </w:rPr>
      </w:pPr>
      <w:r>
        <w:rPr>
          <w:color w:val="365F91" w:themeColor="accent1" w:themeShade="BF"/>
          <w:u w:val="single"/>
        </w:rPr>
        <w:fldChar w:fldCharType="begin"/>
      </w:r>
      <w:r w:rsidR="000A7135">
        <w:rPr>
          <w:color w:val="365F91" w:themeColor="accent1" w:themeShade="BF"/>
          <w:u w:val="single"/>
        </w:rPr>
        <w:instrText>HYPERLINK "https://form.jotform.com/222494090964967"</w:instrText>
      </w:r>
      <w:r>
        <w:rPr>
          <w:color w:val="365F91" w:themeColor="accent1" w:themeShade="BF"/>
          <w:u w:val="single"/>
        </w:rPr>
        <w:fldChar w:fldCharType="separate"/>
      </w:r>
      <w:r w:rsidR="00CE220F" w:rsidRPr="004205CB">
        <w:rPr>
          <w:rStyle w:val="Hyperlink"/>
        </w:rPr>
        <w:t>CLICK HERE FOR FORM</w:t>
      </w:r>
    </w:p>
    <w:p w14:paraId="31DC64BC" w14:textId="700BC17F" w:rsidR="00CE220F" w:rsidRDefault="004205CB">
      <w:pPr>
        <w:pStyle w:val="Heading3"/>
        <w:kinsoku w:val="0"/>
        <w:overflowPunct w:val="0"/>
        <w:ind w:right="684"/>
        <w:rPr>
          <w:color w:val="FF0000"/>
        </w:rPr>
        <w:sectPr w:rsidR="00CE220F">
          <w:type w:val="continuous"/>
          <w:pgSz w:w="12240" w:h="15840"/>
          <w:pgMar w:top="1440" w:right="1340" w:bottom="280" w:left="1340" w:header="720" w:footer="720" w:gutter="0"/>
          <w:cols w:space="720"/>
          <w:noEndnote/>
        </w:sectPr>
      </w:pPr>
      <w:r>
        <w:rPr>
          <w:color w:val="365F91" w:themeColor="accent1" w:themeShade="BF"/>
          <w:u w:val="single"/>
        </w:rPr>
        <w:fldChar w:fldCharType="end"/>
      </w:r>
    </w:p>
    <w:p w14:paraId="6F11509E" w14:textId="77777777" w:rsidR="00CE220F" w:rsidRDefault="00CE220F">
      <w:pPr>
        <w:pStyle w:val="BodyText"/>
        <w:kinsoku w:val="0"/>
        <w:overflowPunct w:val="0"/>
        <w:spacing w:before="76"/>
        <w:ind w:left="100"/>
      </w:pPr>
      <w:r>
        <w:lastRenderedPageBreak/>
        <w:t>Please use the recommended abstract format:</w:t>
      </w:r>
    </w:p>
    <w:p w14:paraId="064EB2D1" w14:textId="77777777" w:rsidR="00CE220F" w:rsidRDefault="00CE220F">
      <w:pPr>
        <w:pStyle w:val="BodyText"/>
        <w:kinsoku w:val="0"/>
        <w:overflowPunct w:val="0"/>
        <w:spacing w:before="7"/>
        <w:rPr>
          <w:sz w:val="20"/>
          <w:szCs w:val="20"/>
        </w:rPr>
      </w:pPr>
    </w:p>
    <w:p w14:paraId="142EA151" w14:textId="379500CB" w:rsidR="00CE220F" w:rsidRDefault="00CE220F">
      <w:pPr>
        <w:pStyle w:val="BodyText"/>
        <w:kinsoku w:val="0"/>
        <w:overflowPunct w:val="0"/>
        <w:spacing w:line="278" w:lineRule="auto"/>
        <w:ind w:left="100" w:right="507"/>
      </w:pPr>
      <w:r>
        <w:t>Introduction/Statement of the Problem, Materials and Methods, Results, and Conclusions. The text of your abstract may be up to 300 words</w:t>
      </w:r>
      <w:r w:rsidR="007D4A27">
        <w:t xml:space="preserve"> total</w:t>
      </w:r>
      <w:r>
        <w:t>. All correspondence will be sent to the presenting author.</w:t>
      </w:r>
    </w:p>
    <w:p w14:paraId="5BEF6C67" w14:textId="77777777" w:rsidR="00CE220F" w:rsidRDefault="00CE220F">
      <w:pPr>
        <w:pStyle w:val="ListParagraph"/>
        <w:numPr>
          <w:ilvl w:val="0"/>
          <w:numId w:val="1"/>
        </w:numPr>
        <w:tabs>
          <w:tab w:val="left" w:pos="461"/>
        </w:tabs>
        <w:kinsoku w:val="0"/>
        <w:overflowPunct w:val="0"/>
        <w:spacing w:before="193" w:line="276" w:lineRule="auto"/>
        <w:ind w:right="192"/>
        <w:rPr>
          <w:sz w:val="22"/>
          <w:szCs w:val="22"/>
        </w:rPr>
      </w:pPr>
      <w:r>
        <w:rPr>
          <w:sz w:val="22"/>
          <w:szCs w:val="22"/>
        </w:rPr>
        <w:t>In 300 words or less, provide an accurate, succinct, and informative representation of the content</w:t>
      </w:r>
      <w:r>
        <w:rPr>
          <w:spacing w:val="-30"/>
          <w:sz w:val="22"/>
          <w:szCs w:val="22"/>
        </w:rPr>
        <w:t xml:space="preserve"> </w:t>
      </w:r>
      <w:r>
        <w:rPr>
          <w:sz w:val="22"/>
          <w:szCs w:val="22"/>
        </w:rPr>
        <w:t>that will be presented in the paper. The abstract communicates the essence of the presentation to the in- tended audience.</w:t>
      </w:r>
    </w:p>
    <w:p w14:paraId="0B1E8C4E" w14:textId="77777777" w:rsidR="00CE220F" w:rsidRDefault="00CE220F">
      <w:pPr>
        <w:pStyle w:val="ListParagraph"/>
        <w:numPr>
          <w:ilvl w:val="0"/>
          <w:numId w:val="1"/>
        </w:numPr>
        <w:tabs>
          <w:tab w:val="left" w:pos="461"/>
        </w:tabs>
        <w:kinsoku w:val="0"/>
        <w:overflowPunct w:val="0"/>
        <w:ind w:hanging="361"/>
        <w:rPr>
          <w:sz w:val="22"/>
          <w:szCs w:val="22"/>
        </w:rPr>
      </w:pPr>
      <w:r>
        <w:rPr>
          <w:sz w:val="22"/>
          <w:szCs w:val="22"/>
        </w:rPr>
        <w:t>Do not use abbreviations. Type in sentence case. Do not type in all</w:t>
      </w:r>
      <w:r>
        <w:rPr>
          <w:spacing w:val="-5"/>
          <w:sz w:val="22"/>
          <w:szCs w:val="22"/>
        </w:rPr>
        <w:t xml:space="preserve"> </w:t>
      </w:r>
      <w:r>
        <w:rPr>
          <w:sz w:val="22"/>
          <w:szCs w:val="22"/>
        </w:rPr>
        <w:t>caps.</w:t>
      </w:r>
    </w:p>
    <w:p w14:paraId="2DF93A7E" w14:textId="77777777" w:rsidR="00CE220F" w:rsidRDefault="00CE220F">
      <w:pPr>
        <w:pStyle w:val="ListParagraph"/>
        <w:numPr>
          <w:ilvl w:val="0"/>
          <w:numId w:val="1"/>
        </w:numPr>
        <w:tabs>
          <w:tab w:val="left" w:pos="461"/>
        </w:tabs>
        <w:kinsoku w:val="0"/>
        <w:overflowPunct w:val="0"/>
        <w:spacing w:before="78"/>
        <w:ind w:hanging="361"/>
        <w:rPr>
          <w:sz w:val="22"/>
          <w:szCs w:val="22"/>
        </w:rPr>
      </w:pPr>
      <w:r>
        <w:rPr>
          <w:sz w:val="22"/>
          <w:szCs w:val="22"/>
        </w:rPr>
        <w:t>Do not use the ampersand character (&amp;) unless it is part of the company</w:t>
      </w:r>
      <w:r>
        <w:rPr>
          <w:spacing w:val="-10"/>
          <w:sz w:val="22"/>
          <w:szCs w:val="22"/>
        </w:rPr>
        <w:t xml:space="preserve"> </w:t>
      </w:r>
      <w:r>
        <w:rPr>
          <w:sz w:val="22"/>
          <w:szCs w:val="22"/>
        </w:rPr>
        <w:t>name.</w:t>
      </w:r>
    </w:p>
    <w:p w14:paraId="4D45C96A" w14:textId="77777777" w:rsidR="00CE220F" w:rsidRDefault="00CE220F">
      <w:pPr>
        <w:pStyle w:val="ListParagraph"/>
        <w:numPr>
          <w:ilvl w:val="0"/>
          <w:numId w:val="1"/>
        </w:numPr>
        <w:tabs>
          <w:tab w:val="left" w:pos="461"/>
        </w:tabs>
        <w:kinsoku w:val="0"/>
        <w:overflowPunct w:val="0"/>
        <w:spacing w:before="76"/>
        <w:ind w:hanging="361"/>
        <w:rPr>
          <w:sz w:val="22"/>
          <w:szCs w:val="22"/>
        </w:rPr>
      </w:pPr>
      <w:r>
        <w:rPr>
          <w:sz w:val="22"/>
          <w:szCs w:val="22"/>
        </w:rPr>
        <w:t>Proofread for typographical, grammar, and syntax</w:t>
      </w:r>
      <w:r>
        <w:rPr>
          <w:spacing w:val="-2"/>
          <w:sz w:val="22"/>
          <w:szCs w:val="22"/>
        </w:rPr>
        <w:t xml:space="preserve"> </w:t>
      </w:r>
      <w:r>
        <w:rPr>
          <w:sz w:val="22"/>
          <w:szCs w:val="22"/>
        </w:rPr>
        <w:t>errors.</w:t>
      </w:r>
    </w:p>
    <w:p w14:paraId="094CD8F4" w14:textId="77777777" w:rsidR="00CE220F" w:rsidRDefault="00CE220F">
      <w:pPr>
        <w:pStyle w:val="BodyText"/>
        <w:kinsoku w:val="0"/>
        <w:overflowPunct w:val="0"/>
        <w:spacing w:before="5"/>
        <w:rPr>
          <w:sz w:val="29"/>
          <w:szCs w:val="29"/>
        </w:rPr>
      </w:pPr>
    </w:p>
    <w:p w14:paraId="642BBC44" w14:textId="77777777" w:rsidR="00CE220F" w:rsidRPr="0081798A" w:rsidRDefault="00CE220F">
      <w:pPr>
        <w:pStyle w:val="Heading2"/>
        <w:kinsoku w:val="0"/>
        <w:overflowPunct w:val="0"/>
        <w:spacing w:before="0"/>
        <w:ind w:right="683"/>
        <w:rPr>
          <w:u w:val="none"/>
        </w:rPr>
      </w:pPr>
      <w:r w:rsidRPr="0081798A">
        <w:rPr>
          <w:u w:val="none" w:color="99403C"/>
        </w:rPr>
        <w:t>Policy on Commercial Support:</w:t>
      </w:r>
    </w:p>
    <w:p w14:paraId="7CE25C4F" w14:textId="77777777" w:rsidR="00CE220F" w:rsidRDefault="00CE220F">
      <w:pPr>
        <w:pStyle w:val="BodyText"/>
        <w:kinsoku w:val="0"/>
        <w:overflowPunct w:val="0"/>
        <w:spacing w:before="6"/>
        <w:rPr>
          <w:b/>
          <w:bCs/>
          <w:sz w:val="13"/>
          <w:szCs w:val="13"/>
        </w:rPr>
      </w:pPr>
    </w:p>
    <w:p w14:paraId="12FC3A37" w14:textId="77777777" w:rsidR="00CE220F" w:rsidRDefault="00CE220F">
      <w:pPr>
        <w:pStyle w:val="BodyText"/>
        <w:kinsoku w:val="0"/>
        <w:overflowPunct w:val="0"/>
        <w:spacing w:before="92" w:line="276" w:lineRule="auto"/>
        <w:ind w:left="100" w:right="108"/>
      </w:pPr>
      <w:r>
        <w:t>Presentations must avoid commercialism. Presentations that constitute promotion and advertising will not be accepted. If the cost of a presentation has been underwritten to any extent, a clear acknowledgement stating the support and identifying the source should be included in the abstract (e.g., “The support of</w:t>
      </w:r>
    </w:p>
    <w:p w14:paraId="7151F8AA" w14:textId="77E72C79" w:rsidR="00CE220F" w:rsidRDefault="00CE220F">
      <w:pPr>
        <w:pStyle w:val="BodyText"/>
        <w:kinsoku w:val="0"/>
        <w:overflowPunct w:val="0"/>
        <w:spacing w:before="1" w:line="276" w:lineRule="auto"/>
        <w:ind w:left="100" w:right="177"/>
      </w:pPr>
      <w:r>
        <w:t xml:space="preserve">[corporation or institution] for this project is gratefully acknowledged.”). Statements made in presentations are the sole responsibility of the author or presenter. Statements should not be viewed as or considered representative of any formal stance or position taken on any subject, issue, or product by the </w:t>
      </w:r>
      <w:r w:rsidR="007D4A27">
        <w:t xml:space="preserve">CASIPP </w:t>
      </w:r>
      <w:r w:rsidR="003E5702">
        <w:t>202</w:t>
      </w:r>
      <w:r w:rsidR="007D4A27">
        <w:t>2</w:t>
      </w:r>
      <w:r>
        <w:t xml:space="preserve"> Planning Committee.</w:t>
      </w:r>
    </w:p>
    <w:p w14:paraId="70BD83CC" w14:textId="77777777" w:rsidR="00CE220F" w:rsidRDefault="00CE220F">
      <w:pPr>
        <w:pStyle w:val="BodyText"/>
        <w:kinsoku w:val="0"/>
        <w:overflowPunct w:val="0"/>
        <w:spacing w:before="4"/>
        <w:rPr>
          <w:sz w:val="10"/>
          <w:szCs w:val="10"/>
        </w:rPr>
      </w:pPr>
    </w:p>
    <w:p w14:paraId="317614A2" w14:textId="77777777" w:rsidR="00CE220F" w:rsidRPr="0081798A" w:rsidRDefault="00CE220F">
      <w:pPr>
        <w:pStyle w:val="Heading2"/>
        <w:kinsoku w:val="0"/>
        <w:overflowPunct w:val="0"/>
        <w:ind w:right="682"/>
        <w:rPr>
          <w:u w:val="none"/>
        </w:rPr>
      </w:pPr>
      <w:r w:rsidRPr="0081798A">
        <w:rPr>
          <w:u w:val="none"/>
        </w:rPr>
        <w:t>Selection Criteria:</w:t>
      </w:r>
    </w:p>
    <w:p w14:paraId="1A025781" w14:textId="419D570F" w:rsidR="00CE220F" w:rsidRDefault="00CE220F">
      <w:pPr>
        <w:pStyle w:val="BodyText"/>
        <w:kinsoku w:val="0"/>
        <w:overflowPunct w:val="0"/>
        <w:spacing w:before="235" w:line="278" w:lineRule="auto"/>
        <w:ind w:left="100" w:right="212"/>
        <w:jc w:val="both"/>
      </w:pPr>
      <w:r>
        <w:t>Submissions will be reviewed and rated by members of the Scientific Planning Committee who have expertise in the clinical area to which the submission belongs. Each submission will be reviewed for its</w:t>
      </w:r>
      <w:r>
        <w:rPr>
          <w:spacing w:val="-36"/>
        </w:rPr>
        <w:t xml:space="preserve"> </w:t>
      </w:r>
      <w:r>
        <w:t>scientific or clinical importance, ethical practice, and study</w:t>
      </w:r>
      <w:r>
        <w:rPr>
          <w:spacing w:val="-7"/>
        </w:rPr>
        <w:t xml:space="preserve"> </w:t>
      </w:r>
      <w:r>
        <w:t>design.</w:t>
      </w:r>
    </w:p>
    <w:p w14:paraId="66E3C2BB" w14:textId="77777777" w:rsidR="00CE220F" w:rsidRDefault="00CE220F">
      <w:pPr>
        <w:pStyle w:val="BodyText"/>
        <w:kinsoku w:val="0"/>
        <w:overflowPunct w:val="0"/>
        <w:spacing w:before="195"/>
        <w:ind w:left="100"/>
        <w:jc w:val="both"/>
      </w:pPr>
      <w:r>
        <w:t>Presenters will be required to complete a presenter information form.</w:t>
      </w:r>
    </w:p>
    <w:p w14:paraId="4AB27C17" w14:textId="77777777" w:rsidR="00CE220F" w:rsidRDefault="00CE220F">
      <w:pPr>
        <w:pStyle w:val="BodyText"/>
        <w:kinsoku w:val="0"/>
        <w:overflowPunct w:val="0"/>
        <w:spacing w:before="9"/>
        <w:rPr>
          <w:sz w:val="20"/>
          <w:szCs w:val="20"/>
        </w:rPr>
      </w:pPr>
    </w:p>
    <w:p w14:paraId="3C4F575F" w14:textId="407D9F95" w:rsidR="00CE220F" w:rsidRPr="0081798A" w:rsidRDefault="00CE220F" w:rsidP="006B0F05">
      <w:pPr>
        <w:pStyle w:val="BodyText"/>
        <w:kinsoku w:val="0"/>
        <w:overflowPunct w:val="0"/>
        <w:spacing w:line="252" w:lineRule="auto"/>
        <w:ind w:left="100" w:right="-340"/>
        <w:rPr>
          <w:b/>
          <w:bCs/>
        </w:rPr>
      </w:pPr>
      <w:r>
        <w:t xml:space="preserve">Primary presenters will be notified by e-mail of the proposal’s acceptance or rejection by </w:t>
      </w:r>
      <w:r w:rsidR="000A7135">
        <w:rPr>
          <w:b/>
          <w:bCs/>
        </w:rPr>
        <w:t>October 11</w:t>
      </w:r>
      <w:r w:rsidRPr="0081798A">
        <w:rPr>
          <w:b/>
          <w:bCs/>
        </w:rPr>
        <w:t xml:space="preserve">, </w:t>
      </w:r>
      <w:r w:rsidR="003E5702" w:rsidRPr="0081798A">
        <w:rPr>
          <w:b/>
          <w:bCs/>
        </w:rPr>
        <w:t>202</w:t>
      </w:r>
      <w:r w:rsidR="00307A93" w:rsidRPr="0081798A">
        <w:rPr>
          <w:b/>
          <w:bCs/>
        </w:rPr>
        <w:t>2</w:t>
      </w:r>
    </w:p>
    <w:p w14:paraId="4AD7A942" w14:textId="77777777" w:rsidR="00CE220F" w:rsidRDefault="00CE220F">
      <w:pPr>
        <w:pStyle w:val="BodyText"/>
        <w:kinsoku w:val="0"/>
        <w:overflowPunct w:val="0"/>
        <w:spacing w:before="3"/>
        <w:rPr>
          <w:b/>
          <w:bCs/>
          <w:sz w:val="12"/>
          <w:szCs w:val="12"/>
        </w:rPr>
      </w:pPr>
    </w:p>
    <w:p w14:paraId="4E852955" w14:textId="77777777" w:rsidR="00CE220F" w:rsidRPr="0081798A" w:rsidRDefault="00CE220F">
      <w:pPr>
        <w:pStyle w:val="Heading2"/>
        <w:kinsoku w:val="0"/>
        <w:overflowPunct w:val="0"/>
        <w:spacing w:before="88"/>
        <w:ind w:left="0" w:right="2210"/>
        <w:jc w:val="right"/>
        <w:rPr>
          <w:u w:val="none"/>
        </w:rPr>
      </w:pPr>
      <w:r w:rsidRPr="0081798A">
        <w:rPr>
          <w:u w:val="none"/>
        </w:rPr>
        <w:t>Meeting Registration Guideline for Presenters:</w:t>
      </w:r>
    </w:p>
    <w:p w14:paraId="658F9258" w14:textId="7327F7F1" w:rsidR="00CE220F" w:rsidRDefault="00CE220F">
      <w:pPr>
        <w:pStyle w:val="BodyText"/>
        <w:kinsoku w:val="0"/>
        <w:overflowPunct w:val="0"/>
        <w:spacing w:before="238" w:line="276" w:lineRule="auto"/>
        <w:ind w:left="100" w:right="108"/>
      </w:pPr>
      <w:r>
        <w:t xml:space="preserve">Poster presenters must register for the meeting and pay the applicable registration fee, as the </w:t>
      </w:r>
      <w:r w:rsidR="000A7135">
        <w:t>MIDWEST</w:t>
      </w:r>
      <w:r w:rsidR="001E63E1">
        <w:t xml:space="preserve"> </w:t>
      </w:r>
      <w:r w:rsidR="003E5702">
        <w:t>202</w:t>
      </w:r>
      <w:r w:rsidR="00307A93">
        <w:t>2</w:t>
      </w:r>
      <w:r>
        <w:t xml:space="preserve"> Conference will not waive the registration fee. Presenters are also responsible for all personal expenses (e.g., travel, hotel). You are encouraged to register for the meeting and to reserve hotel accommodations as early as possible to ensure that space is available.</w:t>
      </w:r>
    </w:p>
    <w:p w14:paraId="4FEE2C75" w14:textId="77777777" w:rsidR="00CE220F" w:rsidRDefault="00CE220F">
      <w:pPr>
        <w:pStyle w:val="BodyText"/>
        <w:kinsoku w:val="0"/>
        <w:overflowPunct w:val="0"/>
        <w:spacing w:before="202"/>
        <w:ind w:right="2225"/>
        <w:jc w:val="right"/>
      </w:pPr>
      <w:r>
        <w:t>For Registration and Hotel Information, please contact the planning committee at:</w:t>
      </w:r>
    </w:p>
    <w:p w14:paraId="7F2C7352" w14:textId="77777777" w:rsidR="00CE220F" w:rsidRDefault="00CE220F">
      <w:pPr>
        <w:pStyle w:val="BodyText"/>
        <w:kinsoku w:val="0"/>
        <w:overflowPunct w:val="0"/>
        <w:rPr>
          <w:sz w:val="21"/>
          <w:szCs w:val="21"/>
        </w:rPr>
      </w:pPr>
    </w:p>
    <w:p w14:paraId="6751036D" w14:textId="77777777" w:rsidR="00CE220F" w:rsidRDefault="00CE220F">
      <w:pPr>
        <w:pStyle w:val="Heading3"/>
        <w:kinsoku w:val="0"/>
        <w:overflowPunct w:val="0"/>
        <w:spacing w:line="278" w:lineRule="auto"/>
        <w:ind w:left="3667" w:right="3729"/>
      </w:pPr>
      <w:r>
        <w:t xml:space="preserve">Karen Avery </w:t>
      </w:r>
      <w:hyperlink r:id="rId6" w:history="1">
        <w:r>
          <w:t>kavery@asipp.org</w:t>
        </w:r>
      </w:hyperlink>
    </w:p>
    <w:p w14:paraId="29FD6981" w14:textId="77777777" w:rsidR="00CE220F" w:rsidRDefault="00CE220F">
      <w:pPr>
        <w:pStyle w:val="Heading3"/>
        <w:kinsoku w:val="0"/>
        <w:overflowPunct w:val="0"/>
        <w:spacing w:line="278" w:lineRule="auto"/>
        <w:ind w:left="3667" w:right="3729"/>
        <w:sectPr w:rsidR="00CE220F">
          <w:pgSz w:w="12240" w:h="15840"/>
          <w:pgMar w:top="1360" w:right="1340" w:bottom="280" w:left="1340" w:header="720" w:footer="720" w:gutter="0"/>
          <w:cols w:space="720"/>
          <w:noEndnote/>
        </w:sectPr>
      </w:pPr>
    </w:p>
    <w:p w14:paraId="79C54BD5" w14:textId="77777777" w:rsidR="00CE220F" w:rsidRPr="006B0F05" w:rsidRDefault="00CE220F">
      <w:pPr>
        <w:pStyle w:val="BodyText"/>
        <w:kinsoku w:val="0"/>
        <w:overflowPunct w:val="0"/>
        <w:spacing w:before="62"/>
        <w:ind w:left="683" w:right="684"/>
        <w:jc w:val="center"/>
        <w:rPr>
          <w:b/>
          <w:bCs/>
          <w:sz w:val="26"/>
          <w:szCs w:val="26"/>
        </w:rPr>
      </w:pPr>
      <w:r w:rsidRPr="006B0F05">
        <w:rPr>
          <w:b/>
          <w:bCs/>
          <w:sz w:val="26"/>
          <w:szCs w:val="26"/>
          <w:u w:color="99403C"/>
        </w:rPr>
        <w:lastRenderedPageBreak/>
        <w:t>Poster Guidelines:</w:t>
      </w:r>
    </w:p>
    <w:p w14:paraId="20FB1FA5" w14:textId="77777777" w:rsidR="00CE220F" w:rsidRDefault="00CE220F">
      <w:pPr>
        <w:pStyle w:val="BodyText"/>
        <w:kinsoku w:val="0"/>
        <w:overflowPunct w:val="0"/>
        <w:spacing w:before="8"/>
        <w:rPr>
          <w:b/>
          <w:bCs/>
          <w:sz w:val="12"/>
          <w:szCs w:val="12"/>
        </w:rPr>
      </w:pPr>
    </w:p>
    <w:p w14:paraId="5CF9BAC1" w14:textId="77777777" w:rsidR="00CE220F" w:rsidRDefault="00CE220F">
      <w:pPr>
        <w:pStyle w:val="BodyText"/>
        <w:kinsoku w:val="0"/>
        <w:overflowPunct w:val="0"/>
        <w:spacing w:before="92" w:line="276" w:lineRule="auto"/>
        <w:ind w:left="100" w:right="106"/>
      </w:pPr>
      <w:r>
        <w:t>Specific space will be assigned to display your materials. Abstracts will be displayed beginning prior to the first break of the conference. Presenters for poster presentations may be present at the assigned time to present their materials. Your information should be self-explanatory so that you are free to supplement and discuss particular points raised by viewers. Again, handouts are strongly encouraged. You should bring enough handouts to insure availability to all attendees.</w:t>
      </w:r>
    </w:p>
    <w:p w14:paraId="737E78B1" w14:textId="77777777" w:rsidR="00CE220F" w:rsidRDefault="00CE220F">
      <w:pPr>
        <w:pStyle w:val="BodyText"/>
        <w:kinsoku w:val="0"/>
        <w:overflowPunct w:val="0"/>
        <w:rPr>
          <w:sz w:val="24"/>
          <w:szCs w:val="24"/>
        </w:rPr>
      </w:pPr>
    </w:p>
    <w:p w14:paraId="55E924CC" w14:textId="77777777" w:rsidR="00CE220F" w:rsidRDefault="00CE220F">
      <w:pPr>
        <w:pStyle w:val="BodyText"/>
        <w:kinsoku w:val="0"/>
        <w:overflowPunct w:val="0"/>
        <w:spacing w:before="11"/>
        <w:rPr>
          <w:sz w:val="32"/>
          <w:szCs w:val="32"/>
        </w:rPr>
      </w:pPr>
    </w:p>
    <w:p w14:paraId="6C3581BF" w14:textId="183D3D0D" w:rsidR="00CE220F" w:rsidRDefault="00DB05BE">
      <w:pPr>
        <w:pStyle w:val="BodyText"/>
        <w:kinsoku w:val="0"/>
        <w:overflowPunct w:val="0"/>
        <w:ind w:left="100"/>
        <w:rPr>
          <w:color w:val="000000"/>
        </w:rPr>
      </w:pPr>
      <w:hyperlink r:id="rId7" w:history="1">
        <w:r w:rsidR="00CE220F" w:rsidRPr="001E63E1">
          <w:rPr>
            <w:rStyle w:val="Hyperlink"/>
            <w:u w:color="000000"/>
          </w:rPr>
          <w:t>Click here</w:t>
        </w:r>
      </w:hyperlink>
      <w:r w:rsidR="00CE220F">
        <w:rPr>
          <w:color w:val="0000FF"/>
        </w:rPr>
        <w:t xml:space="preserve"> </w:t>
      </w:r>
      <w:r w:rsidR="00CE220F">
        <w:rPr>
          <w:color w:val="000000"/>
        </w:rPr>
        <w:t>to submit your abstract application. Direct questions to:</w:t>
      </w:r>
    </w:p>
    <w:p w14:paraId="5BBF5BD8" w14:textId="77777777" w:rsidR="00CE220F" w:rsidRDefault="00CE220F">
      <w:pPr>
        <w:pStyle w:val="BodyText"/>
        <w:kinsoku w:val="0"/>
        <w:overflowPunct w:val="0"/>
        <w:spacing w:before="9"/>
        <w:rPr>
          <w:sz w:val="12"/>
          <w:szCs w:val="12"/>
        </w:rPr>
      </w:pPr>
    </w:p>
    <w:p w14:paraId="57335731" w14:textId="5FFA6ABD" w:rsidR="006B0F05" w:rsidRPr="004205CB" w:rsidRDefault="001E63E1" w:rsidP="004205CB">
      <w:pPr>
        <w:pStyle w:val="Heading3"/>
        <w:kinsoku w:val="0"/>
        <w:overflowPunct w:val="0"/>
        <w:spacing w:before="92"/>
        <w:ind w:left="3316" w:right="3312"/>
      </w:pPr>
      <w:r>
        <w:t>MIDWEST</w:t>
      </w:r>
      <w:r w:rsidR="00CE220F" w:rsidRPr="006B0F05">
        <w:t xml:space="preserve"> Abstracts</w:t>
      </w:r>
      <w:r w:rsidR="004205CB">
        <w:t xml:space="preserve">  </w:t>
      </w:r>
      <w:r w:rsidR="006B0F05">
        <w:t>Savannah Gold sgold@asipp.org</w:t>
      </w:r>
    </w:p>
    <w:p w14:paraId="67A4D7F4" w14:textId="0CF5135A" w:rsidR="00CE220F" w:rsidRPr="006B0F05" w:rsidRDefault="00CE220F">
      <w:pPr>
        <w:pStyle w:val="BodyText"/>
        <w:kinsoku w:val="0"/>
        <w:overflowPunct w:val="0"/>
        <w:spacing w:before="1"/>
        <w:ind w:left="683" w:right="682"/>
        <w:jc w:val="center"/>
        <w:rPr>
          <w:b/>
          <w:bCs/>
        </w:rPr>
      </w:pPr>
    </w:p>
    <w:sectPr w:rsidR="00CE220F" w:rsidRPr="006B0F05" w:rsidSect="0023526F">
      <w:pgSz w:w="12240" w:h="15840"/>
      <w:pgMar w:top="1380" w:right="1340" w:bottom="280" w:left="13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460" w:hanging="360"/>
      </w:pPr>
      <w:rPr>
        <w:rFonts w:ascii="Times New Roman" w:hAnsi="Times New Roman"/>
        <w:b w:val="0"/>
        <w:w w:val="100"/>
        <w:sz w:val="22"/>
      </w:rPr>
    </w:lvl>
    <w:lvl w:ilvl="1">
      <w:numFmt w:val="bullet"/>
      <w:lvlText w:val="•"/>
      <w:lvlJc w:val="left"/>
      <w:pPr>
        <w:ind w:left="1370" w:hanging="360"/>
      </w:pPr>
    </w:lvl>
    <w:lvl w:ilvl="2">
      <w:numFmt w:val="bullet"/>
      <w:lvlText w:val="•"/>
      <w:lvlJc w:val="left"/>
      <w:pPr>
        <w:ind w:left="2280" w:hanging="360"/>
      </w:pPr>
    </w:lvl>
    <w:lvl w:ilvl="3">
      <w:numFmt w:val="bullet"/>
      <w:lvlText w:val="•"/>
      <w:lvlJc w:val="left"/>
      <w:pPr>
        <w:ind w:left="3190" w:hanging="360"/>
      </w:pPr>
    </w:lvl>
    <w:lvl w:ilvl="4">
      <w:numFmt w:val="bullet"/>
      <w:lvlText w:val="•"/>
      <w:lvlJc w:val="left"/>
      <w:pPr>
        <w:ind w:left="4100" w:hanging="360"/>
      </w:pPr>
    </w:lvl>
    <w:lvl w:ilvl="5">
      <w:numFmt w:val="bullet"/>
      <w:lvlText w:val="•"/>
      <w:lvlJc w:val="left"/>
      <w:pPr>
        <w:ind w:left="5010" w:hanging="360"/>
      </w:pPr>
    </w:lvl>
    <w:lvl w:ilvl="6">
      <w:numFmt w:val="bullet"/>
      <w:lvlText w:val="•"/>
      <w:lvlJc w:val="left"/>
      <w:pPr>
        <w:ind w:left="5920" w:hanging="360"/>
      </w:pPr>
    </w:lvl>
    <w:lvl w:ilvl="7">
      <w:numFmt w:val="bullet"/>
      <w:lvlText w:val="•"/>
      <w:lvlJc w:val="left"/>
      <w:pPr>
        <w:ind w:left="6830" w:hanging="360"/>
      </w:pPr>
    </w:lvl>
    <w:lvl w:ilvl="8">
      <w:numFmt w:val="bullet"/>
      <w:lvlText w:val="•"/>
      <w:lvlJc w:val="left"/>
      <w:pPr>
        <w:ind w:left="774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en Avery">
    <w15:presenceInfo w15:providerId="AD" w15:userId="S-1-5-21-1935655697-436374069-1417001333-263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9B1"/>
    <w:rsid w:val="00031D00"/>
    <w:rsid w:val="000909B1"/>
    <w:rsid w:val="000933B1"/>
    <w:rsid w:val="000A6E24"/>
    <w:rsid w:val="000A7135"/>
    <w:rsid w:val="001E63E1"/>
    <w:rsid w:val="00202DA1"/>
    <w:rsid w:val="0023526F"/>
    <w:rsid w:val="0024516A"/>
    <w:rsid w:val="00254196"/>
    <w:rsid w:val="00285453"/>
    <w:rsid w:val="00307A93"/>
    <w:rsid w:val="00370F3A"/>
    <w:rsid w:val="003E5702"/>
    <w:rsid w:val="004205CB"/>
    <w:rsid w:val="00536A1B"/>
    <w:rsid w:val="00693EBD"/>
    <w:rsid w:val="006B0F05"/>
    <w:rsid w:val="0073028E"/>
    <w:rsid w:val="007D4A27"/>
    <w:rsid w:val="008165A2"/>
    <w:rsid w:val="0081798A"/>
    <w:rsid w:val="008C3280"/>
    <w:rsid w:val="00A74A36"/>
    <w:rsid w:val="00B62B19"/>
    <w:rsid w:val="00C12F26"/>
    <w:rsid w:val="00C81441"/>
    <w:rsid w:val="00CE220F"/>
    <w:rsid w:val="00D75BD4"/>
    <w:rsid w:val="00DA641C"/>
    <w:rsid w:val="00DB05BE"/>
    <w:rsid w:val="00DD78E0"/>
    <w:rsid w:val="00EB1485"/>
    <w:rsid w:val="00F47735"/>
    <w:rsid w:val="00F86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A19B95"/>
  <w15:docId w15:val="{D2542971-E25F-4BE3-A7CF-9619E68F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3B1"/>
    <w:pPr>
      <w:widowControl w:val="0"/>
      <w:autoSpaceDE w:val="0"/>
      <w:autoSpaceDN w:val="0"/>
      <w:adjustRightInd w:val="0"/>
    </w:pPr>
  </w:style>
  <w:style w:type="paragraph" w:styleId="Heading1">
    <w:name w:val="heading 1"/>
    <w:basedOn w:val="Normal"/>
    <w:next w:val="Normal"/>
    <w:link w:val="Heading1Char"/>
    <w:uiPriority w:val="99"/>
    <w:qFormat/>
    <w:rsid w:val="000933B1"/>
    <w:pPr>
      <w:ind w:left="632" w:right="684"/>
      <w:jc w:val="center"/>
      <w:outlineLvl w:val="0"/>
    </w:pPr>
    <w:rPr>
      <w:b/>
      <w:bCs/>
      <w:sz w:val="28"/>
      <w:szCs w:val="28"/>
    </w:rPr>
  </w:style>
  <w:style w:type="paragraph" w:styleId="Heading2">
    <w:name w:val="heading 2"/>
    <w:basedOn w:val="Normal"/>
    <w:next w:val="Normal"/>
    <w:link w:val="Heading2Char"/>
    <w:uiPriority w:val="99"/>
    <w:qFormat/>
    <w:rsid w:val="000933B1"/>
    <w:pPr>
      <w:spacing w:before="89"/>
      <w:ind w:left="683" w:right="684"/>
      <w:jc w:val="center"/>
      <w:outlineLvl w:val="1"/>
    </w:pPr>
    <w:rPr>
      <w:b/>
      <w:bCs/>
      <w:sz w:val="26"/>
      <w:szCs w:val="26"/>
      <w:u w:val="single"/>
    </w:rPr>
  </w:style>
  <w:style w:type="paragraph" w:styleId="Heading3">
    <w:name w:val="heading 3"/>
    <w:basedOn w:val="Normal"/>
    <w:next w:val="Normal"/>
    <w:link w:val="Heading3Char"/>
    <w:uiPriority w:val="99"/>
    <w:qFormat/>
    <w:rsid w:val="000933B1"/>
    <w:pPr>
      <w:ind w:left="683" w:right="682"/>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paragraph" w:styleId="BodyText">
    <w:name w:val="Body Text"/>
    <w:basedOn w:val="Normal"/>
    <w:link w:val="BodyTextChar"/>
    <w:uiPriority w:val="99"/>
    <w:rsid w:val="000933B1"/>
  </w:style>
  <w:style w:type="character" w:customStyle="1" w:styleId="BodyTextChar">
    <w:name w:val="Body Text Char"/>
    <w:basedOn w:val="DefaultParagraphFont"/>
    <w:link w:val="BodyText"/>
    <w:uiPriority w:val="99"/>
    <w:semiHidden/>
    <w:locked/>
    <w:rPr>
      <w:rFonts w:cs="Times New Roman"/>
    </w:rPr>
  </w:style>
  <w:style w:type="paragraph" w:styleId="ListParagraph">
    <w:name w:val="List Paragraph"/>
    <w:basedOn w:val="Normal"/>
    <w:uiPriority w:val="99"/>
    <w:qFormat/>
    <w:rsid w:val="000933B1"/>
    <w:pPr>
      <w:spacing w:before="42"/>
      <w:ind w:left="460" w:hanging="361"/>
    </w:pPr>
    <w:rPr>
      <w:sz w:val="24"/>
      <w:szCs w:val="24"/>
    </w:rPr>
  </w:style>
  <w:style w:type="paragraph" w:customStyle="1" w:styleId="TableParagraph">
    <w:name w:val="Table Paragraph"/>
    <w:basedOn w:val="Normal"/>
    <w:uiPriority w:val="99"/>
    <w:rsid w:val="000933B1"/>
    <w:rPr>
      <w:sz w:val="24"/>
      <w:szCs w:val="24"/>
    </w:rPr>
  </w:style>
  <w:style w:type="character" w:styleId="Hyperlink">
    <w:name w:val="Hyperlink"/>
    <w:basedOn w:val="DefaultParagraphFont"/>
    <w:uiPriority w:val="99"/>
    <w:unhideWhenUsed/>
    <w:rsid w:val="004205CB"/>
    <w:rPr>
      <w:color w:val="0000FF" w:themeColor="hyperlink"/>
      <w:u w:val="single"/>
    </w:rPr>
  </w:style>
  <w:style w:type="character" w:customStyle="1" w:styleId="UnresolvedMention">
    <w:name w:val="Unresolved Mention"/>
    <w:basedOn w:val="DefaultParagraphFont"/>
    <w:uiPriority w:val="99"/>
    <w:semiHidden/>
    <w:unhideWhenUsed/>
    <w:rsid w:val="004205CB"/>
    <w:rPr>
      <w:color w:val="605E5C"/>
      <w:shd w:val="clear" w:color="auto" w:fill="E1DFDD"/>
    </w:rPr>
  </w:style>
  <w:style w:type="paragraph" w:styleId="Revision">
    <w:name w:val="Revision"/>
    <w:hidden/>
    <w:uiPriority w:val="99"/>
    <w:semiHidden/>
    <w:rsid w:val="00254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jotform.com/2224940909649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very@asipp.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Michelle</dc:creator>
  <cp:keywords/>
  <dc:description/>
  <cp:lastModifiedBy>Karen Avery</cp:lastModifiedBy>
  <cp:revision>2</cp:revision>
  <cp:lastPrinted>2022-06-01T17:49:00Z</cp:lastPrinted>
  <dcterms:created xsi:type="dcterms:W3CDTF">2022-10-26T14:17:00Z</dcterms:created>
  <dcterms:modified xsi:type="dcterms:W3CDTF">2022-10-26T14:17:00Z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